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D49D5" w14:textId="77777777" w:rsidR="00BE3285" w:rsidRPr="00EF0F69" w:rsidRDefault="00BE3285" w:rsidP="00BE32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EF0F69">
        <w:rPr>
          <w:rFonts w:ascii="Times New Roman" w:eastAsia="Calibri" w:hAnsi="Times New Roman" w:cs="Times New Roman"/>
          <w:sz w:val="24"/>
          <w:szCs w:val="24"/>
        </w:rPr>
        <w:object w:dxaOrig="912" w:dyaOrig="1152" w14:anchorId="69DFE9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58.5pt;visibility:visible;mso-wrap-style:square" o:ole="">
            <v:imagedata r:id="rId4" o:title=""/>
          </v:shape>
          <o:OLEObject Type="Embed" ProgID="Word.Picture.8" ShapeID="Picture 1" DrawAspect="Content" ObjectID="_1704171678" r:id="rId5"/>
        </w:object>
      </w:r>
    </w:p>
    <w:p w14:paraId="6ED66005" w14:textId="77777777" w:rsidR="00BE3285" w:rsidRPr="00EF0F69" w:rsidRDefault="00BE3285" w:rsidP="00BE32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2E9262" w14:textId="77777777" w:rsidR="00BE3285" w:rsidRPr="00EF0F69" w:rsidRDefault="00BE3285" w:rsidP="00BE32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14:paraId="62B28919" w14:textId="77777777" w:rsidR="00BE3285" w:rsidRPr="00EF0F69" w:rsidRDefault="00BE3285" w:rsidP="00BE32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>OSJEČKO – BARANJSKA ŽUPANIJA</w:t>
      </w:r>
    </w:p>
    <w:p w14:paraId="76427991" w14:textId="77777777" w:rsidR="00BE3285" w:rsidRPr="00EF0F69" w:rsidRDefault="00BE3285" w:rsidP="00BE32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>OPĆINA GORJANI</w:t>
      </w:r>
    </w:p>
    <w:p w14:paraId="6F3EA8AF" w14:textId="77777777" w:rsidR="00BE3285" w:rsidRPr="00EF0F69" w:rsidRDefault="00BE3285" w:rsidP="00BE32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OPĆINSKO VIJEĆE</w:t>
      </w:r>
    </w:p>
    <w:p w14:paraId="51DA28E6" w14:textId="77777777" w:rsidR="00BE3285" w:rsidRPr="00EF0F69" w:rsidRDefault="00BE3285" w:rsidP="00BE32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5FEBFA" w14:textId="27C721CD" w:rsidR="00BE3285" w:rsidRPr="00EF0F69" w:rsidRDefault="00BE3285" w:rsidP="00BE32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 xml:space="preserve">KLASA: </w:t>
      </w:r>
      <w:r w:rsidR="00AC6AA7">
        <w:rPr>
          <w:rFonts w:ascii="Times New Roman" w:eastAsia="Times New Roman" w:hAnsi="Times New Roman" w:cs="Times New Roman"/>
          <w:sz w:val="24"/>
          <w:szCs w:val="24"/>
        </w:rPr>
        <w:t>011-04/22-01/01</w:t>
      </w:r>
    </w:p>
    <w:p w14:paraId="2FECA94B" w14:textId="5BC28C6A" w:rsidR="00BE3285" w:rsidRPr="00EF0F69" w:rsidRDefault="00BE3285" w:rsidP="00BE32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 xml:space="preserve">URBROJ: </w:t>
      </w:r>
      <w:r w:rsidR="00AC6AA7">
        <w:rPr>
          <w:rFonts w:ascii="Times New Roman" w:eastAsia="Times New Roman" w:hAnsi="Times New Roman" w:cs="Times New Roman"/>
          <w:sz w:val="24"/>
          <w:szCs w:val="24"/>
        </w:rPr>
        <w:t>2158-21-03/22-1</w:t>
      </w:r>
    </w:p>
    <w:p w14:paraId="7E476FA2" w14:textId="11B10F19" w:rsidR="00BE3285" w:rsidRDefault="00BE3285" w:rsidP="00BE32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 xml:space="preserve">Gorjani, </w:t>
      </w:r>
      <w:r w:rsidR="00AC6AA7">
        <w:rPr>
          <w:rFonts w:ascii="Times New Roman" w:eastAsia="Times New Roman" w:hAnsi="Times New Roman" w:cs="Times New Roman"/>
          <w:sz w:val="24"/>
          <w:szCs w:val="24"/>
        </w:rPr>
        <w:t>18. siječnja 2022. godine</w:t>
      </w:r>
    </w:p>
    <w:p w14:paraId="06D4501D" w14:textId="1A1215B8" w:rsidR="00BE3285" w:rsidRDefault="00BE3285" w:rsidP="00BE32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D7FBA0" w14:textId="68735DE3" w:rsidR="00BE3285" w:rsidRDefault="00BE3285" w:rsidP="00BE32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Na temelju članka 35. Zakona o lokalnoj i područnoj (regionalnoj) samoupravi (Narodne novine broj: </w:t>
      </w:r>
      <w:r w:rsidR="00707843" w:rsidRPr="00707843">
        <w:rPr>
          <w:rFonts w:ascii="Times New Roman" w:eastAsia="Times New Roman" w:hAnsi="Times New Roman" w:cs="Times New Roman"/>
          <w:sz w:val="24"/>
          <w:szCs w:val="24"/>
        </w:rPr>
        <w:t>33/01, 60/01, 129/05, 109/07, 125/08, 36/09, 36/09, 150/11, 144/12, 19/13, 137/15, 123/17, 98/19, 144/20</w:t>
      </w:r>
      <w:r w:rsidR="00707843">
        <w:rPr>
          <w:rFonts w:ascii="Times New Roman" w:eastAsia="Times New Roman" w:hAnsi="Times New Roman" w:cs="Times New Roman"/>
          <w:sz w:val="24"/>
          <w:szCs w:val="24"/>
        </w:rPr>
        <w:t>) i članka 30. Statuta Općine Gorjani (Službeni glasnik Općine Gorjani broj: 6/21)</w:t>
      </w:r>
      <w:r w:rsidR="00045D9C">
        <w:rPr>
          <w:rFonts w:ascii="Times New Roman" w:eastAsia="Times New Roman" w:hAnsi="Times New Roman" w:cs="Times New Roman"/>
          <w:sz w:val="24"/>
          <w:szCs w:val="24"/>
        </w:rPr>
        <w:t xml:space="preserve"> Općinsko vijeće Općine Gorjani na </w:t>
      </w:r>
      <w:r w:rsidR="00C72FB6">
        <w:rPr>
          <w:rFonts w:ascii="Times New Roman" w:eastAsia="Times New Roman" w:hAnsi="Times New Roman" w:cs="Times New Roman"/>
          <w:sz w:val="24"/>
          <w:szCs w:val="24"/>
        </w:rPr>
        <w:t>5.</w:t>
      </w:r>
      <w:r w:rsidR="00045D9C">
        <w:rPr>
          <w:rFonts w:ascii="Times New Roman" w:eastAsia="Times New Roman" w:hAnsi="Times New Roman" w:cs="Times New Roman"/>
          <w:sz w:val="24"/>
          <w:szCs w:val="24"/>
        </w:rPr>
        <w:t xml:space="preserve"> sjednici održanoj </w:t>
      </w:r>
      <w:r w:rsidR="00C72FB6">
        <w:rPr>
          <w:rFonts w:ascii="Times New Roman" w:eastAsia="Times New Roman" w:hAnsi="Times New Roman" w:cs="Times New Roman"/>
          <w:sz w:val="24"/>
          <w:szCs w:val="24"/>
        </w:rPr>
        <w:t>18. siječnja</w:t>
      </w:r>
      <w:r w:rsidR="00045D9C">
        <w:rPr>
          <w:rFonts w:ascii="Times New Roman" w:eastAsia="Times New Roman" w:hAnsi="Times New Roman" w:cs="Times New Roman"/>
          <w:sz w:val="24"/>
          <w:szCs w:val="24"/>
        </w:rPr>
        <w:t xml:space="preserve"> 2022. godine donosi:</w:t>
      </w:r>
    </w:p>
    <w:p w14:paraId="07B66744" w14:textId="7BA442E3" w:rsidR="00045D9C" w:rsidRDefault="00045D9C" w:rsidP="00BE32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A6FE97" w14:textId="421D1C69" w:rsidR="00045D9C" w:rsidRDefault="00045D9C" w:rsidP="00045D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STATUTARNU ODLUKU</w:t>
      </w:r>
    </w:p>
    <w:p w14:paraId="71D7CA13" w14:textId="7364EC62" w:rsidR="00045D9C" w:rsidRDefault="00045D9C" w:rsidP="00045D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 IZMJEN</w:t>
      </w:r>
      <w:r w:rsidR="006242FA">
        <w:rPr>
          <w:rFonts w:ascii="Times New Roman" w:eastAsia="Times New Roman" w:hAnsi="Times New Roman" w:cs="Times New Roman"/>
          <w:b/>
          <w:bCs/>
          <w:sz w:val="24"/>
          <w:szCs w:val="24"/>
        </w:rPr>
        <w:t>AMA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STATUTA OPĆINE GORJANI</w:t>
      </w:r>
    </w:p>
    <w:p w14:paraId="01CD5DF2" w14:textId="3E99C795" w:rsidR="006242FA" w:rsidRDefault="006242FA" w:rsidP="00045D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8A8197" w14:textId="1C7CECB1" w:rsidR="006242FA" w:rsidRDefault="006242FA" w:rsidP="00045D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1.</w:t>
      </w:r>
    </w:p>
    <w:p w14:paraId="7F9115FE" w14:textId="7C05AD5A" w:rsidR="006242FA" w:rsidRDefault="006242FA" w:rsidP="00045D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D84E1C" w14:textId="606A59DD" w:rsidR="006242FA" w:rsidRDefault="006242FA" w:rsidP="006242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U Statutu Općine Gorjani (Službeni glasnik Općine Gorjani broj 6/20)</w:t>
      </w:r>
      <w:r w:rsidR="0015117F">
        <w:rPr>
          <w:rFonts w:ascii="Times New Roman" w:eastAsia="Times New Roman" w:hAnsi="Times New Roman" w:cs="Times New Roman"/>
          <w:sz w:val="24"/>
          <w:szCs w:val="24"/>
        </w:rPr>
        <w:t xml:space="preserve"> članak 3. stavak 4. briše se.</w:t>
      </w:r>
    </w:p>
    <w:p w14:paraId="6B06566A" w14:textId="6D2E0642" w:rsidR="00946F48" w:rsidRDefault="00946F48" w:rsidP="006242F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B30598" w14:textId="45C13C9C" w:rsidR="00946F48" w:rsidRDefault="00946F48" w:rsidP="00946F4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Članak 2. </w:t>
      </w:r>
    </w:p>
    <w:p w14:paraId="213F12CD" w14:textId="0BC10C0E" w:rsidR="00946F48" w:rsidRDefault="00946F48" w:rsidP="00946F4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7F836CD" w14:textId="395DD991" w:rsidR="00946F48" w:rsidRDefault="00946F48" w:rsidP="00946F4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E0A7B">
        <w:rPr>
          <w:rFonts w:ascii="Times New Roman" w:eastAsia="Times New Roman" w:hAnsi="Times New Roman" w:cs="Times New Roman"/>
          <w:sz w:val="24"/>
          <w:szCs w:val="24"/>
        </w:rPr>
        <w:t>Glava VII. mijenja se i glasi: ''UPRAVNO TIJELO''.</w:t>
      </w:r>
    </w:p>
    <w:p w14:paraId="60706731" w14:textId="5333A2A2" w:rsidR="00CA3789" w:rsidRDefault="00CA3789" w:rsidP="00946F4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F306E6" w14:textId="0DAA60F9" w:rsidR="00CA3789" w:rsidRDefault="00CA3789" w:rsidP="00CA37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3.</w:t>
      </w:r>
    </w:p>
    <w:p w14:paraId="5C56FAEF" w14:textId="0FE591CC" w:rsidR="00CA3789" w:rsidRDefault="00CA3789" w:rsidP="00CA37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516F2F5" w14:textId="6EA59433" w:rsidR="00CA3789" w:rsidRDefault="00CA3789" w:rsidP="00CA378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Članak 54. </w:t>
      </w:r>
      <w:r w:rsidR="000E6DE7">
        <w:rPr>
          <w:rFonts w:ascii="Times New Roman" w:eastAsia="Times New Roman" w:hAnsi="Times New Roman" w:cs="Times New Roman"/>
          <w:sz w:val="24"/>
          <w:szCs w:val="24"/>
        </w:rPr>
        <w:t>stavci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4.</w:t>
      </w:r>
      <w:r w:rsidR="000E6DE7">
        <w:rPr>
          <w:rFonts w:ascii="Times New Roman" w:eastAsia="Times New Roman" w:hAnsi="Times New Roman" w:cs="Times New Roman"/>
          <w:sz w:val="24"/>
          <w:szCs w:val="24"/>
        </w:rPr>
        <w:t>, 5. i 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briš</w:t>
      </w:r>
      <w:r w:rsidR="000E6DE7"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se</w:t>
      </w:r>
      <w:r w:rsidR="006A2F0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F4818CA" w14:textId="7BEBB7F9" w:rsidR="006A2F08" w:rsidRDefault="006A2F08" w:rsidP="00CA378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FDCD4F" w14:textId="6ED0D53A" w:rsidR="006A2F08" w:rsidRDefault="006A2F08" w:rsidP="006A2F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 4.</w:t>
      </w:r>
    </w:p>
    <w:p w14:paraId="5C90F93F" w14:textId="40B6C45F" w:rsidR="0093519B" w:rsidRDefault="0093519B" w:rsidP="006A2F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E984C39" w14:textId="771F40A4" w:rsidR="0093519B" w:rsidRDefault="0093519B" w:rsidP="009351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Ova Odluka stupa na snagu osmog dana od dana objave u Službenom glasniku Općine Gorjani.</w:t>
      </w:r>
    </w:p>
    <w:p w14:paraId="04FFB909" w14:textId="77777777" w:rsidR="0093519B" w:rsidRDefault="0093519B" w:rsidP="009351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EC6480" w14:textId="7CD88E17" w:rsidR="0093519B" w:rsidRDefault="0093519B" w:rsidP="009351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CFF17C" w14:textId="0F9374C8" w:rsidR="0093519B" w:rsidRDefault="0093519B" w:rsidP="0093519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PREDSJEDNIK OPĆINSKOG VIJEĆA:</w:t>
      </w:r>
    </w:p>
    <w:p w14:paraId="7D486059" w14:textId="14C8D1A4" w:rsidR="0093519B" w:rsidRPr="0093519B" w:rsidRDefault="0093519B" w:rsidP="0093519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Zvonko Majstorović</w:t>
      </w:r>
    </w:p>
    <w:p w14:paraId="6CDC93CA" w14:textId="651E8EE9" w:rsidR="006A2F08" w:rsidRDefault="006A2F08" w:rsidP="006A2F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05D7B73" w14:textId="22AB6816" w:rsidR="006A2F08" w:rsidRPr="000E6DE7" w:rsidRDefault="000E6DE7" w:rsidP="000E6DE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sectPr w:rsidR="006A2F08" w:rsidRPr="000E6D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E64"/>
    <w:rsid w:val="00045D9C"/>
    <w:rsid w:val="000E6DE7"/>
    <w:rsid w:val="0015117F"/>
    <w:rsid w:val="00412E64"/>
    <w:rsid w:val="00544638"/>
    <w:rsid w:val="006242FA"/>
    <w:rsid w:val="006A2F08"/>
    <w:rsid w:val="00707843"/>
    <w:rsid w:val="0093519B"/>
    <w:rsid w:val="00946F48"/>
    <w:rsid w:val="009808B1"/>
    <w:rsid w:val="009E59A8"/>
    <w:rsid w:val="00A46BCB"/>
    <w:rsid w:val="00AC6AA7"/>
    <w:rsid w:val="00BE3285"/>
    <w:rsid w:val="00C72FB6"/>
    <w:rsid w:val="00CA3789"/>
    <w:rsid w:val="00EE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56043"/>
  <w15:chartTrackingRefBased/>
  <w15:docId w15:val="{110A1866-7325-4619-B64C-C48190265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28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3</cp:revision>
  <cp:lastPrinted>2022-01-20T07:15:00Z</cp:lastPrinted>
  <dcterms:created xsi:type="dcterms:W3CDTF">2022-01-13T12:10:00Z</dcterms:created>
  <dcterms:modified xsi:type="dcterms:W3CDTF">2022-01-20T07:15:00Z</dcterms:modified>
</cp:coreProperties>
</file>